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Mittelpunktgrundschule Hungen - Elektroinstallation nach DIN 18 382 Elektroanlagen sowie FM- und IT-Anlagen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96-41-476-26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Elektroinstallation nach DIN 18 382 Elektroanlagen, sowie FM- und IT-Anlagen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